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9044" w14:textId="254929EE" w:rsidR="00C929D9" w:rsidRDefault="00933F5C">
      <w:pPr>
        <w:pStyle w:val="BodyText"/>
        <w:spacing w:before="58" w:line="252" w:lineRule="exact"/>
        <w:ind w:right="108"/>
        <w:rPr>
          <w:rFonts w:cs="Times New Roman"/>
        </w:rPr>
      </w:pPr>
      <w:r>
        <w:rPr>
          <w:w w:val="105"/>
        </w:rPr>
        <w:t>THE WALK TO EMMAUS 201</w:t>
      </w:r>
      <w:r w:rsidR="00A67E13">
        <w:rPr>
          <w:w w:val="105"/>
        </w:rPr>
        <w:t>9</w:t>
      </w:r>
      <w:bookmarkStart w:id="0" w:name="_GoBack"/>
      <w:bookmarkEnd w:id="0"/>
      <w:r w:rsidR="00204586">
        <w:rPr>
          <w:w w:val="105"/>
        </w:rPr>
        <w:t xml:space="preserve"> LETTER OF</w:t>
      </w:r>
      <w:r w:rsidR="00204586">
        <w:rPr>
          <w:spacing w:val="26"/>
          <w:w w:val="105"/>
        </w:rPr>
        <w:t xml:space="preserve"> </w:t>
      </w:r>
      <w:r w:rsidR="00204586">
        <w:rPr>
          <w:w w:val="105"/>
        </w:rPr>
        <w:t>AGREEMENT</w:t>
      </w:r>
    </w:p>
    <w:p w14:paraId="1EC73E73" w14:textId="77777777" w:rsidR="00C929D9" w:rsidRDefault="00204586">
      <w:pPr>
        <w:pStyle w:val="BodyText"/>
        <w:spacing w:line="252" w:lineRule="exact"/>
        <w:ind w:right="108"/>
        <w:rPr>
          <w:rFonts w:cs="Times New Roman"/>
        </w:rPr>
      </w:pPr>
      <w:r>
        <w:rPr>
          <w:w w:val="110"/>
        </w:rPr>
        <w:t>Between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Upper</w:t>
      </w:r>
      <w:r>
        <w:rPr>
          <w:spacing w:val="-32"/>
          <w:w w:val="110"/>
        </w:rPr>
        <w:t xml:space="preserve"> </w:t>
      </w:r>
      <w:r>
        <w:rPr>
          <w:w w:val="110"/>
        </w:rPr>
        <w:t>Room</w:t>
      </w:r>
      <w:r>
        <w:rPr>
          <w:spacing w:val="-31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31"/>
          <w:w w:val="110"/>
        </w:rPr>
        <w:t xml:space="preserve"> </w:t>
      </w:r>
      <w:r>
        <w:rPr>
          <w:w w:val="110"/>
        </w:rPr>
        <w:t>Emmaus</w:t>
      </w:r>
      <w:r>
        <w:rPr>
          <w:spacing w:val="-33"/>
          <w:w w:val="110"/>
        </w:rPr>
        <w:t xml:space="preserve"> </w:t>
      </w:r>
      <w:r>
        <w:rPr>
          <w:w w:val="110"/>
        </w:rPr>
        <w:t>Office</w:t>
      </w:r>
      <w:r>
        <w:rPr>
          <w:spacing w:val="-32"/>
          <w:w w:val="110"/>
        </w:rPr>
        <w:t xml:space="preserve"> </w:t>
      </w:r>
      <w:r>
        <w:rPr>
          <w:w w:val="110"/>
        </w:rPr>
        <w:t>And</w:t>
      </w:r>
    </w:p>
    <w:p w14:paraId="5CB3770A" w14:textId="77777777" w:rsidR="00C929D9" w:rsidRDefault="00C929D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BEAB134" w14:textId="77777777" w:rsidR="00204586" w:rsidRDefault="00204586" w:rsidP="00933F5C">
      <w:pPr>
        <w:pStyle w:val="BodyText"/>
        <w:ind w:right="4064" w:hanging="1"/>
        <w:rPr>
          <w:color w:val="00007F"/>
          <w:u w:val="single" w:color="000000"/>
        </w:rPr>
      </w:pPr>
      <w:r>
        <w:t xml:space="preserve">Name of Community: </w:t>
      </w:r>
      <w:r w:rsidRPr="00204586">
        <w:rPr>
          <w:u w:val="single"/>
        </w:rPr>
        <w:t>Garden State Walk to</w:t>
      </w:r>
      <w:r w:rsidRPr="00204586">
        <w:rPr>
          <w:spacing w:val="-15"/>
          <w:u w:val="single"/>
        </w:rPr>
        <w:t xml:space="preserve"> </w:t>
      </w:r>
      <w:r w:rsidRPr="00204586">
        <w:rPr>
          <w:u w:val="single"/>
        </w:rPr>
        <w:t>Emmaus</w:t>
      </w:r>
    </w:p>
    <w:p w14:paraId="259D1612" w14:textId="77777777" w:rsidR="00933F5C" w:rsidRDefault="00933F5C" w:rsidP="00933F5C">
      <w:pPr>
        <w:pStyle w:val="BodyText"/>
        <w:ind w:right="4064" w:hanging="1"/>
      </w:pPr>
      <w:r>
        <w:t>Address:</w:t>
      </w:r>
    </w:p>
    <w:p w14:paraId="166485E3" w14:textId="77777777" w:rsidR="00C929D9" w:rsidRDefault="00933F5C" w:rsidP="00933F5C">
      <w:pPr>
        <w:pStyle w:val="BodyText"/>
        <w:ind w:right="4064" w:hanging="1"/>
      </w:pPr>
      <w:r>
        <w:t xml:space="preserve">City: </w:t>
      </w:r>
      <w:r>
        <w:tab/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  <w:t>Zip:</w:t>
      </w:r>
    </w:p>
    <w:p w14:paraId="297104AC" w14:textId="77777777" w:rsidR="00C929D9" w:rsidRDefault="00204586">
      <w:pPr>
        <w:pStyle w:val="BodyText"/>
        <w:spacing w:line="252" w:lineRule="exact"/>
      </w:pPr>
      <w:r>
        <w:t>Country</w:t>
      </w:r>
      <w:r w:rsidR="00933F5C">
        <w:rPr>
          <w:u w:val="single" w:color="000000"/>
        </w:rPr>
        <w:t>:</w:t>
      </w:r>
    </w:p>
    <w:p w14:paraId="6FCCFE97" w14:textId="77777777" w:rsidR="00C929D9" w:rsidRDefault="00204586">
      <w:pPr>
        <w:pStyle w:val="BodyText"/>
        <w:spacing w:line="252" w:lineRule="exact"/>
      </w:pPr>
      <w:r>
        <w:t>Email</w:t>
      </w:r>
      <w:r>
        <w:rPr>
          <w:spacing w:val="-3"/>
        </w:rPr>
        <w:t xml:space="preserve"> </w:t>
      </w:r>
      <w:r w:rsidR="00933F5C">
        <w:t>Address:</w:t>
      </w:r>
    </w:p>
    <w:p w14:paraId="264FEB55" w14:textId="77777777" w:rsidR="00C929D9" w:rsidRDefault="00204586">
      <w:pPr>
        <w:pStyle w:val="BodyText"/>
        <w:spacing w:line="252" w:lineRule="exact"/>
      </w:pPr>
      <w:r>
        <w:t>Website</w:t>
      </w:r>
      <w:r>
        <w:rPr>
          <w:spacing w:val="-6"/>
        </w:rPr>
        <w:t xml:space="preserve"> </w:t>
      </w:r>
      <w:r w:rsidR="00933F5C">
        <w:t>Address:</w:t>
      </w:r>
    </w:p>
    <w:p w14:paraId="6303D4BF" w14:textId="77777777" w:rsidR="00C929D9" w:rsidRDefault="00C929D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5059E6C" w14:textId="77777777" w:rsidR="00C929D9" w:rsidRDefault="00204586">
      <w:pPr>
        <w:pStyle w:val="BodyText"/>
        <w:spacing w:before="72"/>
        <w:ind w:right="108" w:firstLine="331"/>
      </w:pPr>
      <w:r>
        <w:t>The Walk to Emmaus is an international movement that includes a three-day short course in</w:t>
      </w:r>
      <w:r>
        <w:rPr>
          <w:spacing w:val="-32"/>
        </w:rPr>
        <w:t xml:space="preserve"> </w:t>
      </w:r>
      <w:r>
        <w:t>Christian discipleship. The Upper Room International Emmaus Office (hereinafter, the Emmaus Office)</w:t>
      </w:r>
      <w:r>
        <w:rPr>
          <w:spacing w:val="-19"/>
        </w:rPr>
        <w:t xml:space="preserve"> </w:t>
      </w:r>
      <w:r>
        <w:t>grants permission to use the copyrighted Walk to Emmaus name and program when groups demonstrate</w:t>
      </w:r>
      <w:r>
        <w:rPr>
          <w:spacing w:val="-28"/>
        </w:rPr>
        <w:t xml:space="preserve"> </w:t>
      </w:r>
      <w:r>
        <w:t>their readiness to lead Emmaus according to this Letter of Agreement. Each local governing body will</w:t>
      </w:r>
      <w:r>
        <w:rPr>
          <w:spacing w:val="-32"/>
        </w:rPr>
        <w:t xml:space="preserve"> </w:t>
      </w:r>
      <w:r>
        <w:t>annually review and renew its Letter of Agreement with the Emmaus</w:t>
      </w:r>
      <w:r>
        <w:rPr>
          <w:spacing w:val="-24"/>
        </w:rPr>
        <w:t xml:space="preserve"> </w:t>
      </w:r>
      <w:r>
        <w:t>Office.</w:t>
      </w:r>
    </w:p>
    <w:p w14:paraId="639B5273" w14:textId="77777777" w:rsidR="00C929D9" w:rsidRDefault="00204586">
      <w:pPr>
        <w:pStyle w:val="BodyText"/>
        <w:ind w:right="150" w:firstLine="331"/>
      </w:pPr>
      <w:r>
        <w:t>The following statements represent fundamental agreements that exist between the Emmaus</w:t>
      </w:r>
      <w:r>
        <w:rPr>
          <w:spacing w:val="-23"/>
        </w:rPr>
        <w:t xml:space="preserve"> </w:t>
      </w:r>
      <w:r>
        <w:t>Office and groups that use Emmaus. By signing the Letter of Agreement, a group is agreeing to conduct</w:t>
      </w:r>
      <w:r>
        <w:rPr>
          <w:spacing w:val="-23"/>
        </w:rPr>
        <w:t xml:space="preserve"> </w:t>
      </w:r>
      <w:r>
        <w:t>the Emmaus program in a manner that is faithful to these statements and to become an Upper Room "Walk</w:t>
      </w:r>
      <w:r>
        <w:rPr>
          <w:spacing w:val="-34"/>
        </w:rPr>
        <w:t xml:space="preserve"> </w:t>
      </w:r>
      <w:r>
        <w:t>to Emmaus Community". The Emmaus Office is agreeing to recognize the group as an</w:t>
      </w:r>
      <w:r>
        <w:rPr>
          <w:spacing w:val="-18"/>
        </w:rPr>
        <w:t xml:space="preserve"> </w:t>
      </w:r>
      <w:r>
        <w:t>"Emmaus community" and to support its ministry in the ways outlined</w:t>
      </w:r>
      <w:r>
        <w:rPr>
          <w:spacing w:val="-19"/>
        </w:rPr>
        <w:t xml:space="preserve"> </w:t>
      </w:r>
      <w:r>
        <w:t>below.</w:t>
      </w:r>
    </w:p>
    <w:p w14:paraId="58B6EEFA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7CFAC78E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2"/>
        </w:tabs>
        <w:ind w:right="193" w:firstLine="3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Each Emmaus Community will have a local governing body that is elected by the persons in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that community. The local governing body will be organized and will conduct its business in accordance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with the Emmaus Office guidelines in a manner that honors Christ and His church. The local governing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body will stay in communication with the Emmaus Office regarding scheduled Emmaus weekends, election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of new officers and other developments affecting the quality of the Emmaus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ministry.</w:t>
      </w:r>
    </w:p>
    <w:p w14:paraId="3BC69184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4BC94367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0"/>
        </w:tabs>
        <w:ind w:right="193" w:firstLine="3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local governing body will carry out the three-phase method of Emmaus in accordance with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 xml:space="preserve">the most recent edition of </w:t>
      </w:r>
      <w:r>
        <w:rPr>
          <w:rFonts w:ascii="Times New Roman"/>
          <w:i/>
        </w:rPr>
        <w:t xml:space="preserve">The Upper Room Handbook on Emmaus </w:t>
      </w:r>
      <w:r>
        <w:rPr>
          <w:rFonts w:ascii="Times New Roman"/>
        </w:rPr>
        <w:t>and the most recent edition of The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Upper Room manuals. To avoid misunderstandings, opportunity for conflict, or violation of 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Emmaus copyright, conducting the Walks using locally written and/or paraphrased materials or written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materials from other organizations is prohibited. Interpretation of the Emmaus materials is vested in the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Emmaus Office staff. The three-phase method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includes:</w:t>
      </w:r>
    </w:p>
    <w:p w14:paraId="032BA714" w14:textId="77777777" w:rsidR="00C929D9" w:rsidRDefault="00204586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right="349" w:firstLine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Pre-event phase -- a plan for sound recruitment, communication about, and proper preparation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of participants and team for their three-day introductory Emmaus experience, which includes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the responsibility to screen and supervise all volunteer team members and workers and to ensure a safe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and healthy environment for 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participants;</w:t>
      </w:r>
    </w:p>
    <w:p w14:paraId="3CB569E1" w14:textId="77777777" w:rsidR="00C929D9" w:rsidRDefault="00204586">
      <w:pPr>
        <w:pStyle w:val="ListParagraph"/>
        <w:numPr>
          <w:ilvl w:val="0"/>
          <w:numId w:val="1"/>
        </w:numPr>
        <w:tabs>
          <w:tab w:val="left" w:pos="507"/>
        </w:tabs>
        <w:ind w:right="194" w:firstLine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Event phase -- separate three-day events for men and women, using The Upper Room </w:t>
      </w:r>
      <w:r>
        <w:rPr>
          <w:rFonts w:ascii="Times New Roman"/>
          <w:i/>
        </w:rPr>
        <w:t>Walk</w:t>
      </w:r>
      <w:r>
        <w:rPr>
          <w:rFonts w:ascii="Times New Roman"/>
          <w:i/>
          <w:spacing w:val="-20"/>
        </w:rPr>
        <w:t xml:space="preserve"> </w:t>
      </w:r>
      <w:r>
        <w:rPr>
          <w:rFonts w:ascii="Times New Roman"/>
          <w:i/>
        </w:rPr>
        <w:t xml:space="preserve">to Emmaus Director's Manual, Team Manual </w:t>
      </w:r>
      <w:r>
        <w:rPr>
          <w:rFonts w:ascii="Times New Roman"/>
        </w:rPr>
        <w:t>and the Emmaus Office outlines for the 15 talks (10 lay and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5 clergy); and</w:t>
      </w:r>
    </w:p>
    <w:p w14:paraId="16ABBEC0" w14:textId="77777777" w:rsidR="00C929D9" w:rsidRDefault="00204586">
      <w:pPr>
        <w:pStyle w:val="ListParagraph"/>
        <w:numPr>
          <w:ilvl w:val="0"/>
          <w:numId w:val="1"/>
        </w:numPr>
        <w:tabs>
          <w:tab w:val="left" w:pos="495"/>
        </w:tabs>
        <w:ind w:right="506" w:firstLine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Post-event phase -- a follow-up plan that includes group reunions, monthly gatherings,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leadership training for increasing the Emmaus community's knowledge of the method and its effectiveness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of providing spiritual renewal for the local church, and encouragement of church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involvement.</w:t>
      </w:r>
    </w:p>
    <w:p w14:paraId="55C18658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7C4BB974" w14:textId="77777777" w:rsidR="00C929D9" w:rsidRPr="00933F5C" w:rsidRDefault="00204586">
      <w:pPr>
        <w:pStyle w:val="ListParagraph"/>
        <w:numPr>
          <w:ilvl w:val="0"/>
          <w:numId w:val="2"/>
        </w:numPr>
        <w:tabs>
          <w:tab w:val="left" w:pos="673"/>
        </w:tabs>
        <w:ind w:right="108" w:firstLine="3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Emmaus, as a program offering of Upper Room Ministries of The United Methodist Church,</w:t>
      </w:r>
      <w:r>
        <w:rPr>
          <w:rFonts w:ascii="Times New Roman"/>
          <w:spacing w:val="-34"/>
        </w:rPr>
        <w:t xml:space="preserve"> </w:t>
      </w:r>
      <w:r>
        <w:rPr>
          <w:rFonts w:ascii="Times New Roman"/>
        </w:rPr>
        <w:t>invites interdenominational, interracial and international participation, and fosters a spirit of Christian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acceptance and unity. The local governing body will foster in Emmaus activities the openness to diversity and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 mainstream theological balance that is reflective of Upper Room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Ministries.</w:t>
      </w:r>
    </w:p>
    <w:p w14:paraId="00168F08" w14:textId="77777777" w:rsidR="00933F5C" w:rsidRDefault="00933F5C" w:rsidP="00933F5C">
      <w:pPr>
        <w:pStyle w:val="ListParagraph"/>
        <w:tabs>
          <w:tab w:val="left" w:pos="673"/>
        </w:tabs>
        <w:ind w:left="451" w:right="108"/>
        <w:jc w:val="right"/>
        <w:rPr>
          <w:rFonts w:ascii="Times New Roman" w:eastAsia="Times New Roman" w:hAnsi="Times New Roman" w:cs="Times New Roman"/>
        </w:rPr>
      </w:pPr>
    </w:p>
    <w:p w14:paraId="7C79CAFE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0"/>
        </w:tabs>
        <w:spacing w:before="1"/>
        <w:ind w:right="322" w:firstLine="3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Translation of and/or printing of any and all Emmaus documents in any language must have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prior written approval from the Emmaus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Office.</w:t>
      </w:r>
    </w:p>
    <w:p w14:paraId="676D6F1A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6C4C3799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0"/>
        </w:tabs>
        <w:ind w:right="108" w:firstLine="3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local governing body will keep denominational leaders, other church officials, and the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Emmaus Office informed about the activities and fruit of the local arid international Emmaus Movement. The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local</w:t>
      </w:r>
    </w:p>
    <w:p w14:paraId="42FDCBCA" w14:textId="77777777" w:rsidR="00C929D9" w:rsidRDefault="00C929D9">
      <w:pPr>
        <w:rPr>
          <w:rFonts w:ascii="Times New Roman" w:eastAsia="Times New Roman" w:hAnsi="Times New Roman" w:cs="Times New Roman"/>
        </w:rPr>
        <w:sectPr w:rsidR="00C929D9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1D7FCABE" w14:textId="77777777" w:rsidR="00C929D9" w:rsidRDefault="00204586">
      <w:pPr>
        <w:pStyle w:val="BodyText"/>
        <w:spacing w:before="54"/>
        <w:ind w:right="150"/>
      </w:pPr>
      <w:r>
        <w:lastRenderedPageBreak/>
        <w:t>governing body will seek to cooperate with the leaders of other denominations and to function entirely</w:t>
      </w:r>
      <w:r>
        <w:rPr>
          <w:spacing w:val="-30"/>
        </w:rPr>
        <w:t xml:space="preserve"> </w:t>
      </w:r>
      <w:r>
        <w:t>as a servant of the</w:t>
      </w:r>
      <w:r>
        <w:rPr>
          <w:spacing w:val="-7"/>
        </w:rPr>
        <w:t xml:space="preserve"> </w:t>
      </w:r>
      <w:r>
        <w:t>church.</w:t>
      </w:r>
    </w:p>
    <w:p w14:paraId="4A91A401" w14:textId="77777777" w:rsidR="00933F5C" w:rsidRDefault="00933F5C">
      <w:pPr>
        <w:pStyle w:val="BodyText"/>
        <w:spacing w:before="54"/>
        <w:ind w:right="150"/>
      </w:pPr>
    </w:p>
    <w:p w14:paraId="504D910E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2"/>
        </w:tabs>
        <w:spacing w:before="1"/>
        <w:ind w:left="119" w:right="175" w:firstLine="3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Annually, someone other than the treasurer will </w:t>
      </w:r>
      <w:proofErr w:type="gramStart"/>
      <w:r>
        <w:rPr>
          <w:rFonts w:ascii="Times New Roman"/>
        </w:rPr>
        <w:t>make an inspection of</w:t>
      </w:r>
      <w:proofErr w:type="gramEnd"/>
      <w:r>
        <w:rPr>
          <w:rFonts w:ascii="Times New Roman"/>
        </w:rPr>
        <w:t xml:space="preserve"> the books and records of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the local community. The person who inspects the records will submit a written report to the local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governing body as to the findings and this report will be entered into the minutes of the local governing body.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The report will be made available to any interested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party.</w:t>
      </w:r>
    </w:p>
    <w:p w14:paraId="4AC2A5FE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2866EE4C" w14:textId="77777777" w:rsidR="00C929D9" w:rsidRDefault="00204586">
      <w:pPr>
        <w:pStyle w:val="ListParagraph"/>
        <w:numPr>
          <w:ilvl w:val="0"/>
          <w:numId w:val="2"/>
        </w:numPr>
        <w:tabs>
          <w:tab w:val="left" w:pos="670"/>
        </w:tabs>
        <w:ind w:left="119" w:right="426" w:firstLine="3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local governing body will maintain Emmaus' focus on sponsoring pilgrims who are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actively participating in a local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church.</w:t>
      </w:r>
    </w:p>
    <w:p w14:paraId="0FD0981A" w14:textId="77777777" w:rsidR="00C929D9" w:rsidRDefault="00204586">
      <w:pPr>
        <w:pStyle w:val="ListParagraph"/>
        <w:numPr>
          <w:ilvl w:val="0"/>
          <w:numId w:val="2"/>
        </w:numPr>
        <w:tabs>
          <w:tab w:val="left" w:pos="341"/>
        </w:tabs>
        <w:spacing w:before="1"/>
        <w:ind w:right="405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local governing body will maintain Emmaus' policy that, in support of the sanctity/ of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marriage, the husband and wife are encouraged to make an equal commitment to participate in The Walk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 xml:space="preserve">to Emmaus, as described in </w:t>
      </w:r>
      <w:r>
        <w:rPr>
          <w:rFonts w:ascii="Times New Roman"/>
          <w:i/>
        </w:rPr>
        <w:t xml:space="preserve">The Upper Room Handbook on Emmaus. </w:t>
      </w:r>
      <w:r>
        <w:rPr>
          <w:rFonts w:ascii="Times New Roman"/>
        </w:rPr>
        <w:t>Men and women attend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separate walks.</w:t>
      </w:r>
    </w:p>
    <w:p w14:paraId="5067E3A7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3C955F13" w14:textId="77777777" w:rsidR="00C929D9" w:rsidRPr="00933F5C" w:rsidRDefault="00204586">
      <w:pPr>
        <w:pStyle w:val="ListParagraph"/>
        <w:numPr>
          <w:ilvl w:val="0"/>
          <w:numId w:val="2"/>
        </w:numPr>
        <w:tabs>
          <w:tab w:val="left" w:pos="672"/>
        </w:tabs>
        <w:ind w:left="119" w:right="194" w:firstLine="3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Each Emmaus Community in the United States will support the work that goes on through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the Emmaus Office to resource, guide and network the expanding Emmaus Movement throughout the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world with a payment of $10.00 per new participant following Emmaus weekends. Financial submissions are</w:t>
      </w:r>
      <w:r>
        <w:rPr>
          <w:rFonts w:ascii="Times New Roman"/>
          <w:spacing w:val="-36"/>
        </w:rPr>
        <w:t xml:space="preserve"> </w:t>
      </w:r>
      <w:r>
        <w:rPr>
          <w:rFonts w:ascii="Times New Roman"/>
        </w:rPr>
        <w:t>to be made payable to The Upper Room Emmaus and will be sent to the Emmaus Office, at the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address listed on the next page. These funds will be used exclusively for the work of the Emmaus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Office.</w:t>
      </w:r>
    </w:p>
    <w:p w14:paraId="496D3AD6" w14:textId="77777777" w:rsidR="00933F5C" w:rsidRPr="00933F5C" w:rsidRDefault="00933F5C" w:rsidP="00933F5C">
      <w:pPr>
        <w:tabs>
          <w:tab w:val="left" w:pos="672"/>
        </w:tabs>
        <w:ind w:right="194"/>
        <w:rPr>
          <w:rFonts w:ascii="Times New Roman" w:eastAsia="Times New Roman" w:hAnsi="Times New Roman" w:cs="Times New Roman"/>
        </w:rPr>
      </w:pPr>
    </w:p>
    <w:p w14:paraId="7E7702E6" w14:textId="77777777" w:rsidR="00C929D9" w:rsidRDefault="00204586">
      <w:pPr>
        <w:pStyle w:val="ListParagraph"/>
        <w:numPr>
          <w:ilvl w:val="0"/>
          <w:numId w:val="2"/>
        </w:numPr>
        <w:tabs>
          <w:tab w:val="left" w:pos="728"/>
        </w:tabs>
        <w:spacing w:before="1"/>
        <w:ind w:right="194" w:firstLine="2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Each Emmaus Community in the United States is strongly encouraged to send the community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Lay Director and Spiritual Director (or members of the Board) to the Emmaus/Chrysalis Celebration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event scheduled for Fall, 2007 in Columbia, SC, USA. This Celebration will provide community leaders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and members the opportunity to meet together and receive training in the Emmaus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model.</w:t>
      </w:r>
    </w:p>
    <w:p w14:paraId="36B7259F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2B2B062D" w14:textId="77777777" w:rsidR="00C929D9" w:rsidRPr="00933F5C" w:rsidRDefault="00204586">
      <w:pPr>
        <w:pStyle w:val="ListParagraph"/>
        <w:numPr>
          <w:ilvl w:val="0"/>
          <w:numId w:val="2"/>
        </w:numPr>
        <w:tabs>
          <w:tab w:val="left" w:pos="725"/>
        </w:tabs>
        <w:ind w:right="686" w:firstLine="2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local governing body of each Emmaus community in the United States will contact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the Regional Representative to schedule a triennial Board, Community, and Clergy training that will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</w:rPr>
        <w:t>be conducted by representatives of the Emmaus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Office.</w:t>
      </w:r>
    </w:p>
    <w:p w14:paraId="2C98B5C7" w14:textId="77777777" w:rsidR="00933F5C" w:rsidRPr="00933F5C" w:rsidRDefault="00933F5C" w:rsidP="00933F5C">
      <w:pPr>
        <w:tabs>
          <w:tab w:val="left" w:pos="725"/>
        </w:tabs>
        <w:ind w:right="686"/>
        <w:rPr>
          <w:rFonts w:ascii="Times New Roman" w:eastAsia="Times New Roman" w:hAnsi="Times New Roman" w:cs="Times New Roman"/>
        </w:rPr>
      </w:pPr>
    </w:p>
    <w:p w14:paraId="79826D6E" w14:textId="77777777" w:rsidR="00C929D9" w:rsidRDefault="00204586">
      <w:pPr>
        <w:pStyle w:val="ListParagraph"/>
        <w:numPr>
          <w:ilvl w:val="0"/>
          <w:numId w:val="2"/>
        </w:numPr>
        <w:tabs>
          <w:tab w:val="left" w:pos="725"/>
        </w:tabs>
        <w:ind w:right="290" w:firstLine="2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Emmaus Office will make available to Emmaus Communities: guidance and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</w:rPr>
        <w:t>consultation; interpretative materials on Emmaus; direction and leadership for starting new Emmaus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communities; coordination and networking of the expanding Emmaus movement throughout the world. 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local Emmaus Community will work through the Emmaus Regional Representatives to gain understanding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of the movement for continual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improvement.</w:t>
      </w:r>
    </w:p>
    <w:p w14:paraId="1BAD0282" w14:textId="77777777" w:rsidR="00C929D9" w:rsidRDefault="00C929D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745FE48" w14:textId="77777777" w:rsidR="00C929D9" w:rsidRPr="00933F5C" w:rsidRDefault="00204586">
      <w:pPr>
        <w:pStyle w:val="ListParagraph"/>
        <w:numPr>
          <w:ilvl w:val="0"/>
          <w:numId w:val="2"/>
        </w:numPr>
        <w:tabs>
          <w:tab w:val="left" w:pos="725"/>
        </w:tabs>
        <w:ind w:right="112" w:firstLine="2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Emmaus Office will support participants in their Fourth Day by making available,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upon request, information about other Upper Room print, video and experiential resources for strengthening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the spiritual life.</w:t>
      </w:r>
    </w:p>
    <w:p w14:paraId="3338EDD1" w14:textId="77777777" w:rsidR="00933F5C" w:rsidRPr="00933F5C" w:rsidRDefault="00933F5C" w:rsidP="00933F5C">
      <w:pPr>
        <w:tabs>
          <w:tab w:val="left" w:pos="725"/>
        </w:tabs>
        <w:ind w:right="112"/>
        <w:rPr>
          <w:rFonts w:ascii="Times New Roman" w:eastAsia="Times New Roman" w:hAnsi="Times New Roman" w:cs="Times New Roman"/>
        </w:rPr>
      </w:pPr>
    </w:p>
    <w:p w14:paraId="2A0846B7" w14:textId="77777777" w:rsidR="00C929D9" w:rsidRDefault="00204586">
      <w:pPr>
        <w:pStyle w:val="ListParagraph"/>
        <w:numPr>
          <w:ilvl w:val="0"/>
          <w:numId w:val="2"/>
        </w:numPr>
        <w:tabs>
          <w:tab w:val="left" w:pos="725"/>
        </w:tabs>
        <w:spacing w:before="1"/>
        <w:ind w:left="119" w:right="568" w:firstLine="27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Upper Room will provide Emmaus Communities a "40% discount on Upper Room</w:t>
      </w:r>
      <w:r>
        <w:rPr>
          <w:rFonts w:ascii="Times New Roman"/>
          <w:spacing w:val="-29"/>
        </w:rPr>
        <w:t xml:space="preserve"> </w:t>
      </w:r>
      <w:r>
        <w:rPr>
          <w:rFonts w:ascii="Times New Roman"/>
        </w:rPr>
        <w:t>books purchased for book tables at Emmaus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events.</w:t>
      </w:r>
    </w:p>
    <w:p w14:paraId="1A8DA184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4679FFEC" w14:textId="77777777" w:rsidR="00C929D9" w:rsidRDefault="00204586">
      <w:pPr>
        <w:pStyle w:val="ListParagraph"/>
        <w:numPr>
          <w:ilvl w:val="0"/>
          <w:numId w:val="2"/>
        </w:numPr>
        <w:tabs>
          <w:tab w:val="left" w:pos="725"/>
        </w:tabs>
        <w:ind w:right="314" w:firstLine="27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Emmaus Office will maintain regular communication with Emmaus Communities and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</w:rPr>
        <w:t>will seek to continually improve the Emmaus program through a variety of means including an</w:t>
      </w:r>
      <w:r>
        <w:rPr>
          <w:rFonts w:ascii="Times New Roman"/>
          <w:spacing w:val="-30"/>
        </w:rPr>
        <w:t xml:space="preserve"> </w:t>
      </w:r>
      <w:r>
        <w:rPr>
          <w:rFonts w:ascii="Times New Roman"/>
        </w:rPr>
        <w:t>International Advisory Committee made up of Emmaus leaders from across 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movement.</w:t>
      </w:r>
    </w:p>
    <w:p w14:paraId="515BD8B3" w14:textId="77777777" w:rsidR="00C929D9" w:rsidRDefault="00C929D9">
      <w:pPr>
        <w:rPr>
          <w:rFonts w:ascii="Times New Roman" w:eastAsia="Times New Roman" w:hAnsi="Times New Roman" w:cs="Times New Roman"/>
        </w:rPr>
      </w:pPr>
    </w:p>
    <w:p w14:paraId="4B952E4F" w14:textId="77777777" w:rsidR="00204586" w:rsidRDefault="00204586">
      <w:pPr>
        <w:rPr>
          <w:rFonts w:ascii="Times New Roman" w:eastAsia="Times New Roman" w:hAnsi="Times New Roman"/>
        </w:rPr>
      </w:pPr>
      <w:r>
        <w:br w:type="page"/>
      </w:r>
    </w:p>
    <w:p w14:paraId="351E5A07" w14:textId="6F6FC797" w:rsidR="00933F5C" w:rsidRDefault="00933F5C">
      <w:pPr>
        <w:pStyle w:val="BodyText"/>
        <w:tabs>
          <w:tab w:val="left" w:pos="7233"/>
        </w:tabs>
        <w:ind w:right="1872"/>
      </w:pPr>
      <w:r>
        <w:lastRenderedPageBreak/>
        <w:t>Lay Director (please print):</w:t>
      </w:r>
      <w:r w:rsidR="00204586">
        <w:t xml:space="preserve"> </w:t>
      </w:r>
      <w:r w:rsidR="00F3002E">
        <w:rPr>
          <w:u w:val="single"/>
        </w:rPr>
        <w:t>Don DeFiccio</w:t>
      </w:r>
    </w:p>
    <w:p w14:paraId="68708366" w14:textId="77777777" w:rsidR="00933F5C" w:rsidRDefault="00204586">
      <w:pPr>
        <w:pStyle w:val="BodyText"/>
        <w:tabs>
          <w:tab w:val="left" w:pos="7233"/>
        </w:tabs>
        <w:ind w:right="1872"/>
        <w:rPr>
          <w:spacing w:val="-1"/>
        </w:rPr>
      </w:pPr>
      <w:r>
        <w:rPr>
          <w:spacing w:val="-1"/>
        </w:rPr>
        <w:t>Signature</w:t>
      </w:r>
      <w:r w:rsidR="00933F5C">
        <w:rPr>
          <w:spacing w:val="-1"/>
        </w:rPr>
        <w:t xml:space="preserve">: </w:t>
      </w:r>
    </w:p>
    <w:p w14:paraId="3F6DDD7C" w14:textId="77777777" w:rsidR="00C929D9" w:rsidRPr="00933F5C" w:rsidRDefault="00204586">
      <w:pPr>
        <w:pStyle w:val="BodyText"/>
        <w:tabs>
          <w:tab w:val="left" w:pos="7233"/>
        </w:tabs>
        <w:ind w:right="1872"/>
      </w:pPr>
      <w:r w:rsidRPr="00933F5C">
        <w:t>Date</w:t>
      </w:r>
      <w:r w:rsidR="00933F5C">
        <w:t>:</w:t>
      </w:r>
    </w:p>
    <w:p w14:paraId="74D6BA6E" w14:textId="77777777" w:rsidR="00933F5C" w:rsidRDefault="00933F5C" w:rsidP="00933F5C">
      <w:pPr>
        <w:pStyle w:val="BodyText"/>
        <w:spacing w:line="252" w:lineRule="exact"/>
        <w:ind w:right="108"/>
        <w:rPr>
          <w:u w:val="single" w:color="000000"/>
        </w:rPr>
      </w:pPr>
      <w:r>
        <w:t>Address:</w:t>
      </w:r>
    </w:p>
    <w:p w14:paraId="6CBB0CBD" w14:textId="77777777" w:rsidR="00933F5C" w:rsidRDefault="00933F5C" w:rsidP="00933F5C">
      <w:pPr>
        <w:pStyle w:val="BodyText"/>
        <w:spacing w:line="252" w:lineRule="exact"/>
        <w:ind w:right="108"/>
      </w:pP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  <w:t>Zip:</w:t>
      </w:r>
    </w:p>
    <w:p w14:paraId="5EE49563" w14:textId="77777777" w:rsidR="00933F5C" w:rsidRDefault="00933F5C" w:rsidP="00933F5C">
      <w:pPr>
        <w:pStyle w:val="BodyText"/>
        <w:spacing w:line="252" w:lineRule="exact"/>
        <w:ind w:right="108"/>
      </w:pPr>
      <w:r>
        <w:t>Country:</w:t>
      </w:r>
    </w:p>
    <w:p w14:paraId="0243D202" w14:textId="77777777" w:rsidR="00933F5C" w:rsidRDefault="00933F5C" w:rsidP="00933F5C">
      <w:pPr>
        <w:pStyle w:val="BodyText"/>
        <w:spacing w:line="252" w:lineRule="exact"/>
        <w:ind w:right="108"/>
      </w:pPr>
      <w:r>
        <w:t>Home p</w:t>
      </w:r>
      <w:r w:rsidR="00204586">
        <w:t>hone:</w:t>
      </w:r>
      <w:r>
        <w:tab/>
      </w:r>
      <w:r>
        <w:tab/>
      </w:r>
      <w:r>
        <w:tab/>
        <w:t>Mobile phone:</w:t>
      </w:r>
      <w:r>
        <w:tab/>
      </w:r>
      <w:r>
        <w:tab/>
      </w:r>
      <w:r>
        <w:tab/>
        <w:t>Work phone:</w:t>
      </w:r>
      <w:r>
        <w:tab/>
      </w:r>
      <w:r>
        <w:tab/>
      </w:r>
    </w:p>
    <w:p w14:paraId="7EDC3E6F" w14:textId="77777777" w:rsidR="00933F5C" w:rsidRPr="00204586" w:rsidRDefault="00204586" w:rsidP="00204586">
      <w:pPr>
        <w:pStyle w:val="BodyText"/>
        <w:spacing w:line="252" w:lineRule="exact"/>
        <w:ind w:right="108"/>
      </w:pPr>
      <w:r>
        <w:t>Email:</w:t>
      </w:r>
      <w:r>
        <w:rPr>
          <w:spacing w:val="1"/>
        </w:rPr>
        <w:t xml:space="preserve"> </w:t>
      </w:r>
    </w:p>
    <w:p w14:paraId="625432DE" w14:textId="77777777" w:rsidR="00933F5C" w:rsidRDefault="00933F5C" w:rsidP="00933F5C">
      <w:pPr>
        <w:pStyle w:val="BodyText"/>
        <w:spacing w:line="252" w:lineRule="exact"/>
        <w:ind w:right="108"/>
        <w:rPr>
          <w:color w:val="00007F"/>
        </w:rPr>
      </w:pPr>
    </w:p>
    <w:p w14:paraId="533059DF" w14:textId="77777777" w:rsidR="00C929D9" w:rsidRDefault="00204586">
      <w:pPr>
        <w:pStyle w:val="BodyText"/>
        <w:spacing w:before="54" w:line="252" w:lineRule="exact"/>
      </w:pPr>
      <w:r>
        <w:t>The Upper Room Emmaus</w:t>
      </w:r>
      <w:r>
        <w:rPr>
          <w:spacing w:val="-8"/>
        </w:rPr>
        <w:t xml:space="preserve"> </w:t>
      </w:r>
      <w:r>
        <w:t>Office</w:t>
      </w:r>
    </w:p>
    <w:p w14:paraId="00F49715" w14:textId="77777777" w:rsidR="00C929D9" w:rsidRDefault="00204586">
      <w:pPr>
        <w:pStyle w:val="BodyText"/>
        <w:spacing w:line="252" w:lineRule="exact"/>
      </w:pPr>
      <w:r>
        <w:t>P.O. Box</w:t>
      </w:r>
      <w:r>
        <w:rPr>
          <w:spacing w:val="-1"/>
        </w:rPr>
        <w:t xml:space="preserve"> </w:t>
      </w:r>
      <w:r>
        <w:t>340004</w:t>
      </w:r>
    </w:p>
    <w:p w14:paraId="4254B6A7" w14:textId="77777777" w:rsidR="00C929D9" w:rsidRDefault="00204586">
      <w:pPr>
        <w:pStyle w:val="BodyText"/>
        <w:spacing w:before="1"/>
      </w:pPr>
      <w:r>
        <w:t>1908 Grand Avenue Nashville, TN</w:t>
      </w:r>
      <w:r>
        <w:rPr>
          <w:spacing w:val="-14"/>
        </w:rPr>
        <w:t xml:space="preserve"> </w:t>
      </w:r>
      <w:r>
        <w:t>37203-0004</w:t>
      </w:r>
    </w:p>
    <w:p w14:paraId="46EFFD16" w14:textId="77777777" w:rsidR="00933F5C" w:rsidRDefault="00933F5C">
      <w:pPr>
        <w:pStyle w:val="BodyText"/>
        <w:spacing w:before="1"/>
      </w:pPr>
    </w:p>
    <w:p w14:paraId="7FCD00D1" w14:textId="77777777" w:rsidR="00933F5C" w:rsidRPr="00933F5C" w:rsidRDefault="00933F5C">
      <w:pPr>
        <w:pStyle w:val="BodyText"/>
        <w:spacing w:before="1"/>
        <w:rPr>
          <w:b/>
        </w:rPr>
      </w:pPr>
      <w:r w:rsidRPr="00933F5C">
        <w:rPr>
          <w:b/>
        </w:rPr>
        <w:t>All the rest of the board members sign below:</w:t>
      </w:r>
    </w:p>
    <w:sectPr w:rsidR="00933F5C" w:rsidRPr="00933F5C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46168"/>
    <w:multiLevelType w:val="hybridMultilevel"/>
    <w:tmpl w:val="2988B808"/>
    <w:lvl w:ilvl="0" w:tplc="A316ECBC">
      <w:start w:val="1"/>
      <w:numFmt w:val="decimal"/>
      <w:lvlText w:val="%1."/>
      <w:lvlJc w:val="left"/>
      <w:pPr>
        <w:ind w:left="120" w:hanging="221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F6638B2">
      <w:start w:val="1"/>
      <w:numFmt w:val="bullet"/>
      <w:lvlText w:val="•"/>
      <w:lvlJc w:val="left"/>
      <w:pPr>
        <w:ind w:left="1066" w:hanging="221"/>
      </w:pPr>
      <w:rPr>
        <w:rFonts w:hint="default"/>
      </w:rPr>
    </w:lvl>
    <w:lvl w:ilvl="2" w:tplc="6F78BD5C">
      <w:start w:val="1"/>
      <w:numFmt w:val="bullet"/>
      <w:lvlText w:val="•"/>
      <w:lvlJc w:val="left"/>
      <w:pPr>
        <w:ind w:left="2012" w:hanging="221"/>
      </w:pPr>
      <w:rPr>
        <w:rFonts w:hint="default"/>
      </w:rPr>
    </w:lvl>
    <w:lvl w:ilvl="3" w:tplc="13D4F980">
      <w:start w:val="1"/>
      <w:numFmt w:val="bullet"/>
      <w:lvlText w:val="•"/>
      <w:lvlJc w:val="left"/>
      <w:pPr>
        <w:ind w:left="2958" w:hanging="221"/>
      </w:pPr>
      <w:rPr>
        <w:rFonts w:hint="default"/>
      </w:rPr>
    </w:lvl>
    <w:lvl w:ilvl="4" w:tplc="6C987E88">
      <w:start w:val="1"/>
      <w:numFmt w:val="bullet"/>
      <w:lvlText w:val="•"/>
      <w:lvlJc w:val="left"/>
      <w:pPr>
        <w:ind w:left="3904" w:hanging="221"/>
      </w:pPr>
      <w:rPr>
        <w:rFonts w:hint="default"/>
      </w:rPr>
    </w:lvl>
    <w:lvl w:ilvl="5" w:tplc="89F87374">
      <w:start w:val="1"/>
      <w:numFmt w:val="bullet"/>
      <w:lvlText w:val="•"/>
      <w:lvlJc w:val="left"/>
      <w:pPr>
        <w:ind w:left="4850" w:hanging="221"/>
      </w:pPr>
      <w:rPr>
        <w:rFonts w:hint="default"/>
      </w:rPr>
    </w:lvl>
    <w:lvl w:ilvl="6" w:tplc="9F868A30">
      <w:start w:val="1"/>
      <w:numFmt w:val="bullet"/>
      <w:lvlText w:val="•"/>
      <w:lvlJc w:val="left"/>
      <w:pPr>
        <w:ind w:left="5796" w:hanging="221"/>
      </w:pPr>
      <w:rPr>
        <w:rFonts w:hint="default"/>
      </w:rPr>
    </w:lvl>
    <w:lvl w:ilvl="7" w:tplc="BF38561E">
      <w:start w:val="1"/>
      <w:numFmt w:val="bullet"/>
      <w:lvlText w:val="•"/>
      <w:lvlJc w:val="left"/>
      <w:pPr>
        <w:ind w:left="6742" w:hanging="221"/>
      </w:pPr>
      <w:rPr>
        <w:rFonts w:hint="default"/>
      </w:rPr>
    </w:lvl>
    <w:lvl w:ilvl="8" w:tplc="13EE1A0C">
      <w:start w:val="1"/>
      <w:numFmt w:val="bullet"/>
      <w:lvlText w:val="•"/>
      <w:lvlJc w:val="left"/>
      <w:pPr>
        <w:ind w:left="7688" w:hanging="221"/>
      </w:pPr>
      <w:rPr>
        <w:rFonts w:hint="default"/>
      </w:rPr>
    </w:lvl>
  </w:abstractNum>
  <w:abstractNum w:abstractNumId="1" w15:restartNumberingAfterBreak="0">
    <w:nsid w:val="7D6B3FB3"/>
    <w:multiLevelType w:val="hybridMultilevel"/>
    <w:tmpl w:val="FD7E84D4"/>
    <w:lvl w:ilvl="0" w:tplc="18060E60">
      <w:start w:val="1"/>
      <w:numFmt w:val="lowerLetter"/>
      <w:lvlText w:val="%1."/>
      <w:lvlJc w:val="left"/>
      <w:pPr>
        <w:ind w:left="119" w:hanging="209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B44E416">
      <w:start w:val="1"/>
      <w:numFmt w:val="bullet"/>
      <w:lvlText w:val="•"/>
      <w:lvlJc w:val="left"/>
      <w:pPr>
        <w:ind w:left="1066" w:hanging="209"/>
      </w:pPr>
      <w:rPr>
        <w:rFonts w:hint="default"/>
      </w:rPr>
    </w:lvl>
    <w:lvl w:ilvl="2" w:tplc="B6904F90">
      <w:start w:val="1"/>
      <w:numFmt w:val="bullet"/>
      <w:lvlText w:val="•"/>
      <w:lvlJc w:val="left"/>
      <w:pPr>
        <w:ind w:left="2012" w:hanging="209"/>
      </w:pPr>
      <w:rPr>
        <w:rFonts w:hint="default"/>
      </w:rPr>
    </w:lvl>
    <w:lvl w:ilvl="3" w:tplc="D9AAE28E">
      <w:start w:val="1"/>
      <w:numFmt w:val="bullet"/>
      <w:lvlText w:val="•"/>
      <w:lvlJc w:val="left"/>
      <w:pPr>
        <w:ind w:left="2958" w:hanging="209"/>
      </w:pPr>
      <w:rPr>
        <w:rFonts w:hint="default"/>
      </w:rPr>
    </w:lvl>
    <w:lvl w:ilvl="4" w:tplc="10B2EE88">
      <w:start w:val="1"/>
      <w:numFmt w:val="bullet"/>
      <w:lvlText w:val="•"/>
      <w:lvlJc w:val="left"/>
      <w:pPr>
        <w:ind w:left="3904" w:hanging="209"/>
      </w:pPr>
      <w:rPr>
        <w:rFonts w:hint="default"/>
      </w:rPr>
    </w:lvl>
    <w:lvl w:ilvl="5" w:tplc="86804E32">
      <w:start w:val="1"/>
      <w:numFmt w:val="bullet"/>
      <w:lvlText w:val="•"/>
      <w:lvlJc w:val="left"/>
      <w:pPr>
        <w:ind w:left="4850" w:hanging="209"/>
      </w:pPr>
      <w:rPr>
        <w:rFonts w:hint="default"/>
      </w:rPr>
    </w:lvl>
    <w:lvl w:ilvl="6" w:tplc="63148A28">
      <w:start w:val="1"/>
      <w:numFmt w:val="bullet"/>
      <w:lvlText w:val="•"/>
      <w:lvlJc w:val="left"/>
      <w:pPr>
        <w:ind w:left="5796" w:hanging="209"/>
      </w:pPr>
      <w:rPr>
        <w:rFonts w:hint="default"/>
      </w:rPr>
    </w:lvl>
    <w:lvl w:ilvl="7" w:tplc="CAB65EEE">
      <w:start w:val="1"/>
      <w:numFmt w:val="bullet"/>
      <w:lvlText w:val="•"/>
      <w:lvlJc w:val="left"/>
      <w:pPr>
        <w:ind w:left="6742" w:hanging="209"/>
      </w:pPr>
      <w:rPr>
        <w:rFonts w:hint="default"/>
      </w:rPr>
    </w:lvl>
    <w:lvl w:ilvl="8" w:tplc="40683536">
      <w:start w:val="1"/>
      <w:numFmt w:val="bullet"/>
      <w:lvlText w:val="•"/>
      <w:lvlJc w:val="left"/>
      <w:pPr>
        <w:ind w:left="7688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D9"/>
    <w:rsid w:val="00204586"/>
    <w:rsid w:val="005C5262"/>
    <w:rsid w:val="00933F5C"/>
    <w:rsid w:val="00A67E13"/>
    <w:rsid w:val="00C929D9"/>
    <w:rsid w:val="00F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19A2"/>
  <w15:docId w15:val="{719BCBE5-8CFC-2D42-948A-1870C5E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 WALK TO EMMAUS 2007 LETTER OF AGREEMENT _2_.doc</vt:lpstr>
    </vt:vector>
  </TitlesOfParts>
  <Company>Federal Aviation Administration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 WALK TO EMMAUS 2007 LETTER OF AGREEMENT _2_.doc</dc:title>
  <dc:creator>byoung</dc:creator>
  <cp:lastModifiedBy>Kathy Torrence</cp:lastModifiedBy>
  <cp:revision>2</cp:revision>
  <cp:lastPrinted>2019-01-24T17:06:00Z</cp:lastPrinted>
  <dcterms:created xsi:type="dcterms:W3CDTF">2019-01-24T17:08:00Z</dcterms:created>
  <dcterms:modified xsi:type="dcterms:W3CDTF">2019-01-24T17:08:00Z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2016-09-09T00:00:00Z</vt:filetime>
  </property>
</Properties>
</file>